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83FBD00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B05139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B05139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C23CFA5" w:rsidR="00C454A1" w:rsidRPr="00C454A1" w:rsidRDefault="00A90C8A" w:rsidP="00C454A1">
      <w:r>
        <w:rPr>
          <w:noProof/>
        </w:rPr>
        <w:drawing>
          <wp:inline distT="0" distB="0" distL="0" distR="0" wp14:anchorId="24E19CD3" wp14:editId="3881970C">
            <wp:extent cx="5977255" cy="259270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E4BE0CD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50AE51A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B05139">
      <w:rPr>
        <w:rFonts w:ascii="Arial" w:hAnsi="Arial" w:cs="Arial"/>
        <w:b/>
        <w:szCs w:val="24"/>
        <w:lang w:val="nl-BE"/>
      </w:rPr>
      <w:t>rechts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C8A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5139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52D68-F1AD-4D2A-ADB9-B43BB1D47C3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224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